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99" w:rsidRDefault="00C51299" w:rsidP="00C51299">
      <w:pPr>
        <w:autoSpaceDE w:val="0"/>
        <w:adjustRightInd w:val="0"/>
        <w:snapToGrid w:val="0"/>
        <w:spacing w:line="500" w:lineRule="exac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附件3</w:t>
      </w:r>
    </w:p>
    <w:p w:rsidR="00C51299" w:rsidRDefault="00C51299" w:rsidP="00C51299">
      <w:pPr>
        <w:pStyle w:val="a3"/>
        <w:ind w:left="600"/>
        <w:jc w:val="center"/>
        <w:rPr>
          <w:rFonts w:ascii="方正小标宋简体" w:eastAsia="方正小标宋简体" w:hAnsi="方正小标宋简体" w:cs="方正小标宋简体" w:hint="eastAsia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8"/>
          <w:szCs w:val="48"/>
        </w:rPr>
        <w:t>2023年第四季度文字表述问题检查情况</w:t>
      </w:r>
    </w:p>
    <w:tbl>
      <w:tblPr>
        <w:tblW w:w="14757" w:type="dxa"/>
        <w:tblInd w:w="93" w:type="dxa"/>
        <w:tblLayout w:type="fixed"/>
        <w:tblLook w:val="0000"/>
      </w:tblPr>
      <w:tblGrid>
        <w:gridCol w:w="730"/>
        <w:gridCol w:w="986"/>
        <w:gridCol w:w="426"/>
        <w:gridCol w:w="2418"/>
        <w:gridCol w:w="275"/>
        <w:gridCol w:w="1559"/>
        <w:gridCol w:w="296"/>
        <w:gridCol w:w="3248"/>
        <w:gridCol w:w="425"/>
        <w:gridCol w:w="317"/>
        <w:gridCol w:w="1166"/>
        <w:gridCol w:w="1594"/>
        <w:gridCol w:w="1317"/>
      </w:tblGrid>
      <w:tr w:rsidR="00C51299" w:rsidTr="006E4090">
        <w:trPr>
          <w:trHeight w:val="420"/>
        </w:trPr>
        <w:tc>
          <w:tcPr>
            <w:tcW w:w="147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（一）政府网站</w:t>
            </w:r>
          </w:p>
        </w:tc>
      </w:tr>
      <w:tr w:rsidR="00C51299" w:rsidTr="006E4090">
        <w:trPr>
          <w:trHeight w:val="58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autoSpaceDE w:val="0"/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autoSpaceDE w:val="0"/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autoSpaceDE w:val="0"/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  <w:t>网站名称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autoSpaceDE w:val="0"/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  <w:t>标识码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autoSpaceDE w:val="0"/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  <w:t>网 址</w:t>
            </w:r>
          </w:p>
        </w:tc>
        <w:tc>
          <w:tcPr>
            <w:tcW w:w="3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autoSpaceDE w:val="0"/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  <w:t>主要问题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autoSpaceDE w:val="0"/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24"/>
              </w:rPr>
              <w:t>监管要求</w:t>
            </w: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1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autoSpaceDE w:val="0"/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b/>
                <w:bCs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/>
                <w:b/>
                <w:bCs/>
                <w:kern w:val="0"/>
                <w:sz w:val="24"/>
              </w:rPr>
              <w:t>省直</w:t>
            </w:r>
          </w:p>
          <w:p w:rsidR="00C51299" w:rsidRDefault="00C51299" w:rsidP="006E4090">
            <w:pPr>
              <w:autoSpaceDE w:val="0"/>
              <w:spacing w:line="300" w:lineRule="exact"/>
              <w:jc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省交通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运输厅网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6300000030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http://jtyst.qinghai.gov.cn</w:t>
            </w:r>
          </w:p>
        </w:tc>
        <w:tc>
          <w:tcPr>
            <w:tcW w:w="30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立即整改</w:t>
            </w: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lang/>
              </w:rPr>
            </w:pPr>
            <w:r>
              <w:rPr>
                <w:rStyle w:val="font21"/>
                <w:rFonts w:hAnsi="宋体"/>
                <w:bCs/>
                <w:lang/>
              </w:rPr>
              <w:t>2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int="default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省</w:t>
            </w:r>
            <w:proofErr w:type="gramStart"/>
            <w:r>
              <w:rPr>
                <w:rStyle w:val="font21"/>
                <w:rFonts w:hAnsi="宋体" w:hint="default"/>
                <w:bCs/>
                <w:lang/>
              </w:rPr>
              <w:t>水利厅网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6300000028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hyperlink r:id="rId5" w:history="1">
              <w:r>
                <w:rPr>
                  <w:rStyle w:val="font21"/>
                  <w:rFonts w:hAnsi="宋体" w:hint="default"/>
                  <w:bCs/>
                  <w:lang/>
                </w:rPr>
                <w:t>http://slt.qinghai.gov.cn/</w:t>
              </w:r>
            </w:hyperlink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1114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lang/>
              </w:rPr>
            </w:pPr>
            <w:r>
              <w:rPr>
                <w:rStyle w:val="font21"/>
                <w:rFonts w:hAnsi="宋体"/>
                <w:bCs/>
                <w:lang/>
              </w:rPr>
              <w:t>3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int="default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省市场监督管理局网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6300000066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http://scjgj.qinghai.gov.cn/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（上季度未整改问题）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lang/>
              </w:rPr>
            </w:pPr>
            <w:r>
              <w:rPr>
                <w:rStyle w:val="font21"/>
                <w:rFonts w:hAnsi="宋体"/>
                <w:bCs/>
                <w:lang/>
              </w:rPr>
              <w:t>4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int="default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省</w:t>
            </w:r>
            <w:proofErr w:type="gramStart"/>
            <w:r>
              <w:rPr>
                <w:rStyle w:val="font21"/>
                <w:rFonts w:hAnsi="宋体" w:hint="default"/>
                <w:bCs/>
                <w:lang/>
              </w:rPr>
              <w:t>自然资源厅网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6300000009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https://zrzyt.qinghai.gov.cn/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lang/>
              </w:rPr>
            </w:pPr>
            <w:r>
              <w:rPr>
                <w:rStyle w:val="font21"/>
                <w:rFonts w:hAnsi="宋体"/>
                <w:bCs/>
                <w:lang/>
              </w:rPr>
              <w:t>5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int="default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省卫生健康委员会网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6300000021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http://wsjkw.qinghai.gov.cn/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110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kern w:val="0"/>
                <w:lang/>
              </w:rPr>
            </w:pPr>
            <w:r>
              <w:rPr>
                <w:rStyle w:val="font21"/>
                <w:rFonts w:hAnsi="宋体"/>
                <w:bCs/>
                <w:kern w:val="0"/>
                <w:lang/>
              </w:rPr>
              <w:t>6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青海湖景区保护利用管理局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政务网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6300000034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hyperlink r:id="rId6" w:history="1">
              <w:r>
                <w:rPr>
                  <w:rStyle w:val="font21"/>
                  <w:rFonts w:hAnsi="宋体" w:hint="default"/>
                  <w:bCs/>
                  <w:kern w:val="0"/>
                  <w:lang/>
                </w:rPr>
                <w:t>http://qhh.qinghai.gov.cn/</w:t>
              </w:r>
            </w:hyperlink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/>
                <w:bCs/>
                <w:kern w:val="0"/>
                <w:lang/>
              </w:rPr>
              <w:t>7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海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lastRenderedPageBreak/>
              <w:t>西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州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lastRenderedPageBreak/>
              <w:t>都兰县人民政府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6328220001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hyperlink r:id="rId7" w:history="1">
              <w:r>
                <w:rPr>
                  <w:rStyle w:val="font21"/>
                  <w:rFonts w:hAnsi="宋体" w:hint="default"/>
                  <w:bCs/>
                  <w:kern w:val="0"/>
                  <w:lang/>
                </w:rPr>
                <w:t>http://www.dulan.gov.cn</w:t>
              </w:r>
            </w:hyperlink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kern w:val="0"/>
                <w:lang/>
              </w:rPr>
            </w:pPr>
            <w:r>
              <w:rPr>
                <w:rStyle w:val="font21"/>
                <w:rFonts w:hAnsi="宋体"/>
                <w:bCs/>
                <w:kern w:val="0"/>
                <w:lang/>
              </w:rPr>
              <w:lastRenderedPageBreak/>
              <w:t>8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海西州教育信息网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6328000008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http://jyj.haixi.gov.cn/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/>
                <w:bCs/>
                <w:kern w:val="0"/>
                <w:lang/>
              </w:rPr>
              <w:lastRenderedPageBreak/>
              <w:t>9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茫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崖市人民政府门户网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6328000015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http://www.mangya.gov.cn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（上季度未整改</w:t>
            </w:r>
            <w:r>
              <w:rPr>
                <w:rStyle w:val="font21"/>
                <w:rFonts w:hint="default"/>
                <w:bCs/>
                <w:lang/>
              </w:rPr>
              <w:t>问题</w:t>
            </w:r>
            <w:r>
              <w:rPr>
                <w:rStyle w:val="font21"/>
                <w:rFonts w:hAnsi="宋体" w:hint="default"/>
                <w:bCs/>
                <w:kern w:val="0"/>
                <w:lang/>
              </w:rPr>
              <w:t>）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94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/>
                <w:bCs/>
                <w:kern w:val="0"/>
                <w:lang/>
              </w:rPr>
              <w:t>10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玉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树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州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称多县人民政府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6327230001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http://www.chengduo.gov.cn/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（上季度未整改</w:t>
            </w:r>
            <w:r>
              <w:rPr>
                <w:rStyle w:val="font21"/>
                <w:rFonts w:hint="default"/>
                <w:bCs/>
                <w:lang/>
              </w:rPr>
              <w:t>问题</w:t>
            </w:r>
            <w:r>
              <w:rPr>
                <w:rStyle w:val="font21"/>
                <w:rFonts w:hAnsi="宋体" w:hint="default"/>
                <w:bCs/>
                <w:kern w:val="0"/>
                <w:lang/>
              </w:rPr>
              <w:t>）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109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/>
                <w:bCs/>
                <w:kern w:val="0"/>
                <w:lang/>
              </w:rPr>
              <w:t>11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曲麻莱县人民政府</w:t>
            </w:r>
            <w:proofErr w:type="gramStart"/>
            <w:r>
              <w:rPr>
                <w:rStyle w:val="font21"/>
                <w:rFonts w:hAnsi="宋体" w:hint="default"/>
                <w:bCs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6327260001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http://www.qumalai.gov.cn/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（上季度未整改问题）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687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1</w:t>
            </w:r>
            <w:r>
              <w:rPr>
                <w:rStyle w:val="font21"/>
                <w:rFonts w:hAnsi="宋体"/>
                <w:bCs/>
                <w:kern w:val="0"/>
                <w:lang/>
              </w:rPr>
              <w:t>2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杂多县人民政府</w:t>
            </w:r>
            <w:proofErr w:type="gramStart"/>
            <w:r>
              <w:rPr>
                <w:rStyle w:val="font21"/>
                <w:rFonts w:hAnsi="宋体" w:hint="default"/>
                <w:bCs/>
                <w:lang/>
              </w:rPr>
              <w:t>门户</w:t>
            </w:r>
            <w:r>
              <w:rPr>
                <w:rStyle w:val="font21"/>
                <w:rFonts w:hint="default"/>
                <w:bCs/>
                <w:lang/>
              </w:rPr>
              <w:t>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6327220001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http://www.zaduo.gov.cn/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1</w:t>
            </w:r>
            <w:r>
              <w:rPr>
                <w:rStyle w:val="font21"/>
                <w:rFonts w:hAnsi="宋体"/>
                <w:bCs/>
                <w:kern w:val="0"/>
                <w:lang/>
              </w:rPr>
              <w:t>3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治多县人民政府</w:t>
            </w:r>
            <w:proofErr w:type="gramStart"/>
            <w:r>
              <w:rPr>
                <w:rStyle w:val="font21"/>
                <w:rFonts w:hAnsi="宋体" w:hint="default"/>
                <w:bCs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6327240001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http://www.zhiduo.gov.cn/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10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1</w:t>
            </w:r>
            <w:r>
              <w:rPr>
                <w:rStyle w:val="font21"/>
                <w:rFonts w:hAnsi="宋体"/>
                <w:bCs/>
                <w:kern w:val="0"/>
                <w:lang/>
              </w:rPr>
              <w:t>4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玉树市人民政府门户网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6327010001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hyperlink r:id="rId8" w:history="1">
              <w:r>
                <w:rPr>
                  <w:rStyle w:val="font21"/>
                  <w:rFonts w:hAnsi="宋体" w:hint="default"/>
                  <w:bCs/>
                  <w:kern w:val="0"/>
                  <w:lang/>
                </w:rPr>
                <w:t>http://www.yushushi.gov.cn/</w:t>
              </w:r>
            </w:hyperlink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（上季度未整改</w:t>
            </w:r>
            <w:r>
              <w:rPr>
                <w:rStyle w:val="font21"/>
                <w:rFonts w:hint="default"/>
                <w:bCs/>
                <w:lang/>
              </w:rPr>
              <w:t>问题</w:t>
            </w:r>
            <w:r>
              <w:rPr>
                <w:rStyle w:val="font21"/>
                <w:rFonts w:hAnsi="宋体" w:hint="default"/>
                <w:bCs/>
                <w:kern w:val="0"/>
                <w:lang/>
              </w:rPr>
              <w:t>）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17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1</w:t>
            </w:r>
            <w:r>
              <w:rPr>
                <w:rStyle w:val="font21"/>
                <w:rFonts w:hAnsi="宋体"/>
                <w:bCs/>
                <w:kern w:val="0"/>
                <w:lang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海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北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州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海晏县人民政府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6322230002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http://www.haiyanxian.gov.cn/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（上季度未整改</w:t>
            </w:r>
            <w:r>
              <w:rPr>
                <w:rStyle w:val="font21"/>
                <w:rFonts w:hint="default"/>
                <w:bCs/>
                <w:lang/>
              </w:rPr>
              <w:t>问题</w:t>
            </w:r>
            <w:r>
              <w:rPr>
                <w:rStyle w:val="font21"/>
                <w:rFonts w:hAnsi="宋体" w:hint="default"/>
                <w:bCs/>
                <w:kern w:val="0"/>
                <w:lang/>
              </w:rPr>
              <w:t>）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1</w:t>
            </w:r>
            <w:r>
              <w:rPr>
                <w:rStyle w:val="font21"/>
                <w:rFonts w:hAnsi="宋体"/>
                <w:bCs/>
                <w:lang/>
              </w:rPr>
              <w:t>6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海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lastRenderedPageBreak/>
              <w:t>东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lastRenderedPageBreak/>
              <w:t>互助县人民政府</w:t>
            </w:r>
            <w:proofErr w:type="gramStart"/>
            <w:r>
              <w:rPr>
                <w:rStyle w:val="font21"/>
                <w:rFonts w:hAnsi="宋体" w:hint="default"/>
                <w:bCs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6302230002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http://www.huzhu.gov.cn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lastRenderedPageBreak/>
              <w:t>1</w:t>
            </w:r>
            <w:r>
              <w:rPr>
                <w:rStyle w:val="font21"/>
                <w:rFonts w:hAnsi="宋体"/>
                <w:bCs/>
                <w:lang/>
              </w:rPr>
              <w:t>7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int="default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民和县人民政府</w:t>
            </w:r>
            <w:proofErr w:type="gramStart"/>
            <w:r>
              <w:rPr>
                <w:rStyle w:val="font21"/>
                <w:rFonts w:hAnsi="宋体" w:hint="default"/>
                <w:bCs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6302220007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http://www.minhe.gov.cn/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（上季度未整改问题）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660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/>
                <w:bCs/>
                <w:lang/>
              </w:rPr>
              <w:lastRenderedPageBreak/>
              <w:t>18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int="default"/>
                <w:lang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平安区人民政府</w:t>
            </w:r>
            <w:proofErr w:type="gramStart"/>
            <w:r>
              <w:rPr>
                <w:rStyle w:val="font21"/>
                <w:rFonts w:hAnsi="宋体" w:hint="default"/>
                <w:bCs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6302210003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hyperlink r:id="rId9" w:history="1">
              <w:r>
                <w:rPr>
                  <w:rStyle w:val="font21"/>
                  <w:rFonts w:hAnsi="宋体" w:hint="default"/>
                  <w:bCs/>
                  <w:lang/>
                </w:rPr>
                <w:t>http://www.pinganqu.gov.cn/</w:t>
              </w:r>
            </w:hyperlink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（上季度未整改问题）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8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/>
                <w:bCs/>
                <w:lang/>
              </w:rPr>
              <w:t>19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黄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南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州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河南县人</w:t>
            </w:r>
            <w:r>
              <w:rPr>
                <w:rStyle w:val="font21"/>
                <w:rFonts w:hint="default"/>
                <w:bCs/>
                <w:lang/>
              </w:rPr>
              <w:t>民政府</w:t>
            </w:r>
            <w:proofErr w:type="gramStart"/>
            <w:r>
              <w:rPr>
                <w:rStyle w:val="font21"/>
                <w:rFonts w:hint="default"/>
                <w:bCs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6323240001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hyperlink r:id="rId10" w:history="1">
              <w:r>
                <w:rPr>
                  <w:rStyle w:val="font21"/>
                  <w:rFonts w:hAnsi="宋体" w:hint="default"/>
                  <w:bCs/>
                  <w:lang/>
                </w:rPr>
                <w:t>http://www.henanxian.gov.cn</w:t>
              </w:r>
            </w:hyperlink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（上季度未整改问题）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77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/>
                <w:bCs/>
                <w:lang/>
              </w:rPr>
              <w:t>20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int="default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int="default"/>
                <w:bCs/>
                <w:lang/>
              </w:rPr>
            </w:pPr>
            <w:proofErr w:type="gramStart"/>
            <w:r>
              <w:rPr>
                <w:rStyle w:val="font21"/>
                <w:rFonts w:hint="default"/>
                <w:bCs/>
                <w:lang/>
              </w:rPr>
              <w:t>同仁市人民政府门户网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6323210001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hyperlink r:id="rId11" w:history="1">
              <w:r>
                <w:rPr>
                  <w:rStyle w:val="font21"/>
                  <w:rFonts w:hAnsi="宋体" w:hint="default"/>
                  <w:bCs/>
                  <w:lang/>
                </w:rPr>
                <w:t>http://www.hntongren.gov.cn</w:t>
              </w:r>
            </w:hyperlink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（上季度未整改问题）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74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2</w:t>
            </w:r>
            <w:r>
              <w:rPr>
                <w:rStyle w:val="font21"/>
                <w:rFonts w:hAnsi="宋体"/>
                <w:bCs/>
                <w:lang/>
              </w:rPr>
              <w:t>1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int="default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尖扎县人民政府</w:t>
            </w:r>
            <w:proofErr w:type="gramStart"/>
            <w:r>
              <w:rPr>
                <w:rStyle w:val="font21"/>
                <w:rFonts w:hAnsi="宋体" w:hint="default"/>
                <w:bCs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6323220001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http://www.jianzha.gov.cn/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（上季度未整改问题）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452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2</w:t>
            </w:r>
            <w:r>
              <w:rPr>
                <w:rStyle w:val="font21"/>
                <w:rFonts w:hAnsi="宋体"/>
                <w:bCs/>
                <w:lang/>
              </w:rPr>
              <w:t>2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int="default"/>
                <w:lang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黄南州人民政府</w:t>
            </w:r>
            <w:proofErr w:type="gramStart"/>
            <w:r>
              <w:rPr>
                <w:rStyle w:val="font21"/>
                <w:rFonts w:hAnsi="宋体" w:hint="default"/>
                <w:bCs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6323000001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http://www.huangnan.gov.cn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83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2</w:t>
            </w:r>
            <w:r>
              <w:rPr>
                <w:rStyle w:val="font21"/>
                <w:rFonts w:hAnsi="宋体"/>
                <w:bCs/>
                <w:kern w:val="0"/>
                <w:lang/>
              </w:rPr>
              <w:t>3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泽库县人民政府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6323230001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http://www.zeku.gov.cn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（上季度未整改</w:t>
            </w:r>
            <w:r>
              <w:rPr>
                <w:rStyle w:val="font21"/>
                <w:rFonts w:hint="default"/>
                <w:bCs/>
                <w:lang/>
              </w:rPr>
              <w:t>问题</w:t>
            </w:r>
            <w:r>
              <w:rPr>
                <w:rStyle w:val="font21"/>
                <w:rFonts w:hAnsi="宋体" w:hint="default"/>
                <w:bCs/>
                <w:kern w:val="0"/>
                <w:lang/>
              </w:rPr>
              <w:t>）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2</w:t>
            </w:r>
            <w:r>
              <w:rPr>
                <w:rStyle w:val="font21"/>
                <w:rFonts w:hAnsi="宋体"/>
                <w:bCs/>
                <w:kern w:val="0"/>
                <w:lang/>
              </w:rPr>
              <w:t>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海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南</w:t>
            </w:r>
          </w:p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州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贵南县人民政府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6325250001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http://www.guinan.gov.cn/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（上季度未整改</w:t>
            </w:r>
            <w:r>
              <w:rPr>
                <w:rStyle w:val="font21"/>
                <w:rFonts w:hint="default"/>
                <w:bCs/>
                <w:lang/>
              </w:rPr>
              <w:t>问题</w:t>
            </w:r>
            <w:r>
              <w:rPr>
                <w:rStyle w:val="font21"/>
                <w:rFonts w:hAnsi="宋体" w:hint="default"/>
                <w:bCs/>
                <w:kern w:val="0"/>
                <w:lang/>
              </w:rPr>
              <w:t>）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2</w:t>
            </w:r>
            <w:r>
              <w:rPr>
                <w:rStyle w:val="font21"/>
                <w:rFonts w:hAnsi="宋体"/>
                <w:bCs/>
                <w:kern w:val="0"/>
                <w:lang/>
              </w:rPr>
              <w:t>5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海南州科技信息网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6325000006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http://kjj.hainanzhou.gov.cn/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2</w:t>
            </w:r>
            <w:r>
              <w:rPr>
                <w:rStyle w:val="font21"/>
                <w:rFonts w:hAnsi="宋体"/>
                <w:bCs/>
                <w:kern w:val="0"/>
                <w:lang/>
              </w:rPr>
              <w:t>6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海南州生态环境局网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6325000001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http://sthjj.hainanzhou.gov.cn/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2</w:t>
            </w:r>
            <w:r>
              <w:rPr>
                <w:rStyle w:val="font21"/>
                <w:rFonts w:hAnsi="宋体"/>
                <w:bCs/>
                <w:kern w:val="0"/>
                <w:lang/>
              </w:rPr>
              <w:t>7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同德县人民政府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门户网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6325220001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http://www.tongde.gov.cn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3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90"/>
        </w:trPr>
        <w:tc>
          <w:tcPr>
            <w:tcW w:w="147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（二）政务新媒体</w:t>
            </w:r>
          </w:p>
        </w:tc>
      </w:tr>
      <w:tr w:rsidR="00C51299" w:rsidTr="006E4090">
        <w:trPr>
          <w:trHeight w:val="28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jc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jc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地区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新媒体标识码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账号名称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开设主体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账号类型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存在问题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jc w:val="center"/>
              <w:rPr>
                <w:rFonts w:ascii="黑体" w:eastAsia="黑体" w:hAnsi="宋体" w:cs="黑体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监管要求</w:t>
            </w:r>
          </w:p>
        </w:tc>
      </w:tr>
      <w:tr w:rsidR="00C51299" w:rsidTr="006E4090">
        <w:trPr>
          <w:trHeight w:val="34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lang/>
              </w:rPr>
            </w:pPr>
            <w:r>
              <w:rPr>
                <w:rStyle w:val="font21"/>
                <w:rFonts w:hAnsi="宋体" w:hint="default"/>
                <w:bCs/>
                <w:lang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省直部门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630000M005WX0001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青海普法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青海省司法厅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proofErr w:type="gramStart"/>
            <w:r>
              <w:rPr>
                <w:rStyle w:val="font21"/>
                <w:rFonts w:hint="default"/>
                <w:bCs/>
                <w:lang/>
              </w:rPr>
              <w:t>微信订阅</w:t>
            </w:r>
            <w:proofErr w:type="gramEnd"/>
            <w:r>
              <w:rPr>
                <w:rStyle w:val="font21"/>
                <w:rFonts w:hint="default"/>
                <w:bCs/>
                <w:lang/>
              </w:rPr>
              <w:t>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int="default"/>
                <w:bCs/>
                <w:lang/>
              </w:rPr>
            </w:pPr>
            <w:r>
              <w:rPr>
                <w:rStyle w:val="font21"/>
                <w:rFonts w:hint="default"/>
                <w:bCs/>
                <w:lang/>
              </w:rPr>
              <w:t>表述错误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rFonts w:hint="default"/>
                <w:lang/>
              </w:rPr>
              <w:t>立即整改</w:t>
            </w:r>
            <w:r>
              <w:rPr>
                <w:rStyle w:val="font21"/>
                <w:rFonts w:hint="default"/>
                <w:lang/>
              </w:rPr>
              <w:br/>
              <w:t>关停无力维护政务新媒体</w:t>
            </w:r>
          </w:p>
        </w:tc>
      </w:tr>
      <w:tr w:rsidR="00C51299" w:rsidTr="006E4090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2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海北州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632221M003WX0001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多彩仙米</w:t>
            </w:r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仙米乡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人民政府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微信订阅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3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632200M015WX0001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刚察政务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刚察县人民政府办公室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微信订阅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4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632200M013WX0001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海北水利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海北州水利局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微信订阅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7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海东市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630224M005WX0001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化隆融媒</w:t>
            </w:r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化隆回族自治县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融媒体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中心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微信订阅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28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海南州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632500M021WX0006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龙海泉头奋进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尕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同德县</w:t>
            </w: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尕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巴松多镇人民政府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微信订阅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28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7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632523M012WX0001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人文河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贵德县河阴镇人民政府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微信订阅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8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632524M007JR0001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兴海司法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兴海县司法局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今日头条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lastRenderedPageBreak/>
              <w:t>9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8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/>
                <w:bCs/>
                <w:kern w:val="0"/>
                <w:sz w:val="28"/>
                <w:szCs w:val="28"/>
                <w:lang/>
              </w:rPr>
              <w:t>海西州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632822M012WX0001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惠农之声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都兰县农牧和扶贫开发局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微信订阅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51299" w:rsidTr="006E4090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10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632800M013WX0001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明净海西e环保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海西州生态环境局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proofErr w:type="gramStart"/>
            <w:r>
              <w:rPr>
                <w:rStyle w:val="font21"/>
                <w:rFonts w:hAnsi="宋体" w:hint="default"/>
                <w:bCs/>
                <w:kern w:val="0"/>
                <w:lang/>
              </w:rPr>
              <w:t>微信订阅</w:t>
            </w:r>
            <w:proofErr w:type="gramEnd"/>
            <w:r>
              <w:rPr>
                <w:rStyle w:val="font21"/>
                <w:rFonts w:hAnsi="宋体" w:hint="default"/>
                <w:bCs/>
                <w:kern w:val="0"/>
                <w:lang/>
              </w:rPr>
              <w:t>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1299" w:rsidRDefault="00C51299" w:rsidP="006E4090">
            <w:pPr>
              <w:widowControl/>
              <w:spacing w:line="420" w:lineRule="exact"/>
              <w:jc w:val="center"/>
              <w:textAlignment w:val="center"/>
              <w:rPr>
                <w:rStyle w:val="font21"/>
                <w:rFonts w:hAnsi="宋体" w:hint="default"/>
                <w:bCs/>
                <w:kern w:val="0"/>
                <w:lang/>
              </w:rPr>
            </w:pPr>
            <w:r>
              <w:rPr>
                <w:rStyle w:val="font21"/>
                <w:rFonts w:hAnsi="宋体" w:hint="default"/>
                <w:bCs/>
                <w:kern w:val="0"/>
                <w:lang/>
              </w:rPr>
              <w:t>表述错误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299" w:rsidRDefault="00C51299" w:rsidP="006E40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FF7F50" w:rsidRDefault="00FF7F50"/>
    <w:sectPr w:rsidR="00FF7F50" w:rsidSect="00C512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299"/>
    <w:rsid w:val="00C51299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99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C5129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rsid w:val="00C51299"/>
    <w:rPr>
      <w:rFonts w:ascii="Times New Roman" w:eastAsia="仿宋_GB2312" w:hAnsi="Times New Roman" w:cs="Times New Roman"/>
      <w:sz w:val="30"/>
      <w:szCs w:val="20"/>
    </w:rPr>
  </w:style>
  <w:style w:type="character" w:customStyle="1" w:styleId="font21">
    <w:name w:val="font21"/>
    <w:basedOn w:val="a0"/>
    <w:qFormat/>
    <w:rsid w:val="00C51299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shushi.gov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ulan.gov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qhh.qinghai.gov.cn/" TargetMode="External"/><Relationship Id="rId11" Type="http://schemas.openxmlformats.org/officeDocument/2006/relationships/hyperlink" Target="http://www.hntongren.gov.cn/" TargetMode="External"/><Relationship Id="rId5" Type="http://schemas.openxmlformats.org/officeDocument/2006/relationships/hyperlink" Target="http://slt.qinghai.gov.cn/" TargetMode="External"/><Relationship Id="rId10" Type="http://schemas.openxmlformats.org/officeDocument/2006/relationships/hyperlink" Target="http://www.henanxian.gov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nganqu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9423-6046-4D11-8A47-9839FC3E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2024-01-03T02:19:00Z</dcterms:created>
  <dcterms:modified xsi:type="dcterms:W3CDTF">2024-01-03T02:20:00Z</dcterms:modified>
</cp:coreProperties>
</file>